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52E312F9" w14:textId="77777777" w:rsidTr="00A357CC">
        <w:tc>
          <w:tcPr>
            <w:tcW w:w="4747" w:type="dxa"/>
          </w:tcPr>
          <w:p w14:paraId="52E312F7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2E312F8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52E312FC" w14:textId="77777777" w:rsidTr="00A357CC">
        <w:tc>
          <w:tcPr>
            <w:tcW w:w="4747" w:type="dxa"/>
          </w:tcPr>
          <w:p w14:paraId="52E312FA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2E312FB" w14:textId="46E579FC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F917B6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F917B6">
              <w:rPr>
                <w:rFonts w:ascii="Times New Roman" w:hAnsi="Times New Roman"/>
                <w:spacing w:val="20"/>
                <w:sz w:val="24"/>
                <w:szCs w:val="24"/>
              </w:rPr>
              <w:t>22.11.2023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F917B6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F917B6">
              <w:rPr>
                <w:rFonts w:ascii="Times New Roman" w:hAnsi="Times New Roman"/>
                <w:spacing w:val="20"/>
                <w:sz w:val="24"/>
                <w:szCs w:val="24"/>
              </w:rPr>
              <w:t>1-4/23/137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52E312FF" w14:textId="77777777" w:rsidTr="00A357CC">
        <w:tc>
          <w:tcPr>
            <w:tcW w:w="4747" w:type="dxa"/>
          </w:tcPr>
          <w:p w14:paraId="52E312FD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2E312FE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52E31302" w14:textId="77777777" w:rsidTr="00A357CC">
        <w:tc>
          <w:tcPr>
            <w:tcW w:w="4747" w:type="dxa"/>
          </w:tcPr>
          <w:p w14:paraId="52E31300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52E31301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52E31305" w14:textId="77777777" w:rsidTr="00A357CC">
        <w:tc>
          <w:tcPr>
            <w:tcW w:w="4747" w:type="dxa"/>
          </w:tcPr>
          <w:p w14:paraId="52E31303" w14:textId="77777777" w:rsidR="00A357CC" w:rsidRPr="00772CF5" w:rsidRDefault="00E13B6E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MÄÄRUS</w:t>
            </w:r>
          </w:p>
        </w:tc>
        <w:tc>
          <w:tcPr>
            <w:tcW w:w="4747" w:type="dxa"/>
          </w:tcPr>
          <w:p w14:paraId="52E31304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52E31306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E31307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52E31309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2E31308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52E3130B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2E3130A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52E3130D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2E3130C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52E3130F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2E3130E" w14:textId="5B423227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F917B6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F917B6">
              <w:rPr>
                <w:rFonts w:ascii="Times New Roman" w:hAnsi="Times New Roman"/>
                <w:b/>
                <w:sz w:val="24"/>
                <w:szCs w:val="24"/>
              </w:rPr>
              <w:t>Tapa valla 2023. aasta II lisaeelarve kinnitamine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52E31312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2E31310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2E31311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52E31314" w14:textId="77777777" w:rsidTr="00435C14">
        <w:tc>
          <w:tcPr>
            <w:tcW w:w="9354" w:type="dxa"/>
            <w:gridSpan w:val="2"/>
          </w:tcPr>
          <w:p w14:paraId="52E31313" w14:textId="1245F611" w:rsidR="00A357CC" w:rsidRDefault="006F215E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AE3">
              <w:rPr>
                <w:rFonts w:ascii="Times New Roman" w:hAnsi="Times New Roman"/>
                <w:sz w:val="24"/>
                <w:szCs w:val="24"/>
              </w:rPr>
              <w:t>Määrus kehtestatakse kohaliku omavalitsuse korralduse seaduse § 22 lõige 1 punkt 1, kohaliku omavalitsuse üksuse finantsjuhtimise seaduse § 23 lõike 2 ning Tapa Vallavolikogu 27.06.2018. aasta määruse nr 22 „Tapa valla finantsjuhtimise kord“ §</w:t>
            </w:r>
            <w:r w:rsidR="00731A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E3">
              <w:rPr>
                <w:rFonts w:ascii="Times New Roman" w:hAnsi="Times New Roman"/>
                <w:sz w:val="24"/>
                <w:szCs w:val="24"/>
              </w:rPr>
              <w:t>7 lõike 1 alusel:</w:t>
            </w:r>
          </w:p>
        </w:tc>
      </w:tr>
      <w:tr w:rsidR="00A357CC" w14:paraId="52E31316" w14:textId="77777777" w:rsidTr="00435C14">
        <w:tc>
          <w:tcPr>
            <w:tcW w:w="9354" w:type="dxa"/>
            <w:gridSpan w:val="2"/>
          </w:tcPr>
          <w:p w14:paraId="52E31315" w14:textId="77777777" w:rsidR="00A357CC" w:rsidRPr="00DB4C26" w:rsidRDefault="00A357CC" w:rsidP="00A357CC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235B0DB" w14:textId="1CA8D8C6" w:rsidR="006F215E" w:rsidRDefault="006F215E" w:rsidP="006F215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§ 1. Kinnitada Tapa valla 2023 aasta </w:t>
      </w:r>
      <w:r w:rsidR="002D323D">
        <w:rPr>
          <w:sz w:val="23"/>
          <w:szCs w:val="23"/>
        </w:rPr>
        <w:t xml:space="preserve">II </w:t>
      </w:r>
      <w:r>
        <w:rPr>
          <w:sz w:val="23"/>
          <w:szCs w:val="23"/>
        </w:rPr>
        <w:t xml:space="preserve">lisaeelarve vastavalt lisale 1. </w:t>
      </w:r>
    </w:p>
    <w:p w14:paraId="40CEB792" w14:textId="77777777" w:rsidR="006F215E" w:rsidRDefault="006F215E" w:rsidP="006F215E">
      <w:pPr>
        <w:pStyle w:val="Default"/>
        <w:rPr>
          <w:sz w:val="23"/>
          <w:szCs w:val="23"/>
        </w:rPr>
      </w:pPr>
    </w:p>
    <w:p w14:paraId="55653919" w14:textId="1B14D77C" w:rsidR="006F215E" w:rsidRDefault="006F215E" w:rsidP="006F215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§ 2. Kinnitada Tapa valla 2023. aasta </w:t>
      </w:r>
      <w:r w:rsidR="002D323D">
        <w:rPr>
          <w:sz w:val="23"/>
          <w:szCs w:val="23"/>
        </w:rPr>
        <w:t xml:space="preserve">II </w:t>
      </w:r>
      <w:r>
        <w:rPr>
          <w:sz w:val="23"/>
          <w:szCs w:val="23"/>
        </w:rPr>
        <w:t xml:space="preserve">lisaeelarve põhitegevuse tulud summas </w:t>
      </w:r>
      <w:r w:rsidR="00E26880">
        <w:rPr>
          <w:sz w:val="23"/>
          <w:szCs w:val="23"/>
        </w:rPr>
        <w:t xml:space="preserve">193 946 </w:t>
      </w:r>
      <w:r>
        <w:rPr>
          <w:sz w:val="23"/>
          <w:szCs w:val="23"/>
        </w:rPr>
        <w:t xml:space="preserve">eurot vastavalt lisale 2. </w:t>
      </w:r>
    </w:p>
    <w:p w14:paraId="274C64DA" w14:textId="77777777" w:rsidR="006F215E" w:rsidRDefault="006F215E" w:rsidP="006F215E">
      <w:pPr>
        <w:pStyle w:val="Default"/>
        <w:rPr>
          <w:sz w:val="23"/>
          <w:szCs w:val="23"/>
        </w:rPr>
      </w:pPr>
    </w:p>
    <w:p w14:paraId="38C5C0D5" w14:textId="194F2E99" w:rsidR="006F215E" w:rsidRDefault="006F215E" w:rsidP="006F215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§ 3. Kinnitada Tapa valla 2023. aasta </w:t>
      </w:r>
      <w:r w:rsidR="002D323D">
        <w:rPr>
          <w:sz w:val="23"/>
          <w:szCs w:val="23"/>
        </w:rPr>
        <w:t xml:space="preserve">II </w:t>
      </w:r>
      <w:r>
        <w:rPr>
          <w:sz w:val="23"/>
          <w:szCs w:val="23"/>
        </w:rPr>
        <w:t xml:space="preserve">lisaeelarve põhitegevuse kulud ja investeerimistegevuse väljaminekud summas </w:t>
      </w:r>
      <w:r w:rsidR="00E26880">
        <w:rPr>
          <w:sz w:val="23"/>
          <w:szCs w:val="23"/>
        </w:rPr>
        <w:t>175 290</w:t>
      </w:r>
      <w:r>
        <w:rPr>
          <w:sz w:val="23"/>
          <w:szCs w:val="23"/>
        </w:rPr>
        <w:t xml:space="preserve"> eurot vastavalt lisale 3. </w:t>
      </w:r>
    </w:p>
    <w:p w14:paraId="158389B7" w14:textId="77777777" w:rsidR="006F215E" w:rsidRDefault="006F215E" w:rsidP="006F215E">
      <w:pPr>
        <w:pStyle w:val="Default"/>
        <w:rPr>
          <w:sz w:val="23"/>
          <w:szCs w:val="23"/>
        </w:rPr>
      </w:pPr>
    </w:p>
    <w:p w14:paraId="7246FF41" w14:textId="77777777" w:rsidR="006F215E" w:rsidRDefault="006F215E" w:rsidP="006F215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§ 4. Tapa Vallavalitsus võib eelarveaasta jooksul täiendavalt eraldatud sihtotstarbeliste eraldiste saamisel lisada need laekumised ja nendele vastavad kulud valla eelarvesse, informeerides sellest volikogu. </w:t>
      </w:r>
    </w:p>
    <w:p w14:paraId="28BB4F49" w14:textId="77777777" w:rsidR="006F215E" w:rsidRDefault="006F215E" w:rsidP="006F215E">
      <w:pPr>
        <w:pStyle w:val="Default"/>
        <w:rPr>
          <w:sz w:val="23"/>
          <w:szCs w:val="23"/>
        </w:rPr>
      </w:pPr>
    </w:p>
    <w:p w14:paraId="52E31317" w14:textId="6BCB89BA" w:rsidR="00A357CC" w:rsidRDefault="006F215E" w:rsidP="006F215E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2AE3">
        <w:rPr>
          <w:rFonts w:ascii="Times New Roman" w:hAnsi="Times New Roman"/>
          <w:sz w:val="24"/>
          <w:szCs w:val="24"/>
        </w:rPr>
        <w:t>§ 5. Määrus jõustub kolmandal päeval pärast Riigi Teatajas avaldamist</w:t>
      </w:r>
      <w:r w:rsidR="00203FD3">
        <w:rPr>
          <w:rFonts w:ascii="Times New Roman" w:hAnsi="Times New Roman"/>
          <w:sz w:val="24"/>
          <w:szCs w:val="24"/>
        </w:rPr>
        <w:t>.</w:t>
      </w:r>
    </w:p>
    <w:p w14:paraId="52E31318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52E3131D" w14:textId="77777777" w:rsidTr="00E13B6E">
        <w:tc>
          <w:tcPr>
            <w:tcW w:w="4677" w:type="dxa"/>
            <w:shd w:val="clear" w:color="auto" w:fill="auto"/>
          </w:tcPr>
          <w:p w14:paraId="52E31319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52E3131A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2E3131B" w14:textId="0D93EE78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F917B6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F917B6">
              <w:rPr>
                <w:rFonts w:ascii="Times New Roman" w:hAnsi="Times New Roman"/>
                <w:sz w:val="24"/>
                <w:szCs w:val="24"/>
              </w:rPr>
              <w:t>Maksim Butšenkov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52E3131C" w14:textId="73CEC36F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F917B6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F917B6">
              <w:rPr>
                <w:rFonts w:ascii="Times New Roman" w:hAnsi="Times New Roman"/>
                <w:sz w:val="24"/>
                <w:szCs w:val="24"/>
              </w:rPr>
              <w:t>vallavolikogu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52E3131E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E3131F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8518"/>
      </w:tblGrid>
      <w:tr w:rsidR="00C27542" w14:paraId="52E31323" w14:textId="77777777" w:rsidTr="00C27542">
        <w:tc>
          <w:tcPr>
            <w:tcW w:w="976" w:type="dxa"/>
          </w:tcPr>
          <w:p w14:paraId="52E31320" w14:textId="763EDF8B" w:rsidR="00C27542" w:rsidRDefault="00C27542" w:rsidP="002B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Lisad:</w:t>
            </w:r>
          </w:p>
        </w:tc>
        <w:tc>
          <w:tcPr>
            <w:tcW w:w="8518" w:type="dxa"/>
          </w:tcPr>
          <w:p w14:paraId="001E484C" w14:textId="0849FFCC" w:rsidR="006F215E" w:rsidRDefault="006F215E" w:rsidP="006F215E">
            <w:pPr>
              <w:pStyle w:val="Loendilik"/>
              <w:numPr>
                <w:ilvl w:val="0"/>
                <w:numId w:val="5"/>
              </w:numPr>
              <w:spacing w:after="0" w:line="240" w:lineRule="auto"/>
              <w:ind w:left="300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Tapa valla 2023. aasta lisaeelarve II </w:t>
            </w:r>
          </w:p>
          <w:p w14:paraId="111B3C46" w14:textId="19E6E37E" w:rsidR="006F215E" w:rsidRPr="00772CF5" w:rsidRDefault="006F215E" w:rsidP="006F215E">
            <w:pPr>
              <w:pStyle w:val="Loendilik"/>
              <w:numPr>
                <w:ilvl w:val="0"/>
                <w:numId w:val="5"/>
              </w:numPr>
              <w:spacing w:after="0" w:line="240" w:lineRule="auto"/>
              <w:ind w:left="300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Tapa valla 2023. aasta </w:t>
            </w:r>
            <w:r w:rsidR="005F1F61"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isaeelarve II põhitegevuse tulud</w:t>
            </w:r>
          </w:p>
          <w:p w14:paraId="52E31321" w14:textId="49B21CF5" w:rsidR="00772CF5" w:rsidRPr="00772CF5" w:rsidRDefault="006F215E" w:rsidP="00772CF5">
            <w:pPr>
              <w:pStyle w:val="Loendilik"/>
              <w:numPr>
                <w:ilvl w:val="0"/>
                <w:numId w:val="5"/>
              </w:numPr>
              <w:spacing w:after="0" w:line="240" w:lineRule="auto"/>
              <w:ind w:left="300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Tapa valla 2023. aasta </w:t>
            </w:r>
            <w:r w:rsidR="005F1F61"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isaeelarve II p</w:t>
            </w:r>
            <w:r w:rsidRPr="00942AE3">
              <w:rPr>
                <w:rFonts w:ascii="Times New Roman" w:hAnsi="Times New Roman"/>
                <w:sz w:val="24"/>
                <w:szCs w:val="24"/>
              </w:rPr>
              <w:t>õhitegevuse kulud ja investeerimistegevuse väljaminekud</w:t>
            </w:r>
          </w:p>
          <w:p w14:paraId="52E31322" w14:textId="77777777" w:rsidR="00772CF5" w:rsidRPr="00772CF5" w:rsidRDefault="00772CF5" w:rsidP="006F215E">
            <w:pPr>
              <w:pStyle w:val="Loendilik"/>
              <w:spacing w:after="0" w:line="240" w:lineRule="auto"/>
              <w:ind w:left="30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E31324" w14:textId="77777777" w:rsidR="002B1191" w:rsidRDefault="002B1191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E31325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948"/>
        <w:gridCol w:w="145"/>
      </w:tblGrid>
      <w:tr w:rsidR="00C27542" w14:paraId="52E31327" w14:textId="77777777" w:rsidTr="00435C14">
        <w:tc>
          <w:tcPr>
            <w:tcW w:w="9354" w:type="dxa"/>
            <w:gridSpan w:val="3"/>
          </w:tcPr>
          <w:p w14:paraId="52E31326" w14:textId="63EA7CB7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  <w:r w:rsidR="00735947">
              <w:rPr>
                <w:rFonts w:ascii="Times New Roman" w:hAnsi="Times New Roman"/>
                <w:b/>
                <w:sz w:val="24"/>
                <w:szCs w:val="24"/>
              </w:rPr>
              <w:t xml:space="preserve"> lisatud eraldi</w:t>
            </w:r>
          </w:p>
        </w:tc>
      </w:tr>
      <w:tr w:rsidR="00C27542" w14:paraId="52E31329" w14:textId="77777777" w:rsidTr="00435C14">
        <w:tc>
          <w:tcPr>
            <w:tcW w:w="9354" w:type="dxa"/>
            <w:gridSpan w:val="3"/>
          </w:tcPr>
          <w:p w14:paraId="52E31328" w14:textId="04406EA2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B6E" w14:paraId="52E3132B" w14:textId="77777777" w:rsidTr="00435C14">
        <w:tc>
          <w:tcPr>
            <w:tcW w:w="9354" w:type="dxa"/>
            <w:gridSpan w:val="3"/>
          </w:tcPr>
          <w:p w14:paraId="52E3132A" w14:textId="77777777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52E3132E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52E3132C" w14:textId="3940C251" w:rsidR="00435C14" w:rsidRDefault="00435C14" w:rsidP="00E13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 xml:space="preserve">Eelnõu </w:t>
            </w:r>
            <w:r w:rsidR="00606A7C">
              <w:rPr>
                <w:rFonts w:ascii="Times New Roman" w:hAnsi="Times New Roman"/>
                <w:sz w:val="24"/>
                <w:szCs w:val="24"/>
              </w:rPr>
              <w:t xml:space="preserve">esitaja </w:t>
            </w:r>
          </w:p>
        </w:tc>
        <w:tc>
          <w:tcPr>
            <w:tcW w:w="5948" w:type="dxa"/>
          </w:tcPr>
          <w:p w14:paraId="52E3132D" w14:textId="59590DDE" w:rsidR="00435C14" w:rsidRDefault="0027180D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Tapa </w:t>
            </w:r>
            <w:r w:rsidR="00246A72">
              <w:rPr>
                <w:rFonts w:ascii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allavalitsus</w:t>
            </w:r>
          </w:p>
        </w:tc>
      </w:tr>
      <w:tr w:rsidR="00435C14" w14:paraId="52E31331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52E3132F" w14:textId="046B7612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ettekandja</w:t>
            </w:r>
          </w:p>
        </w:tc>
        <w:tc>
          <w:tcPr>
            <w:tcW w:w="5948" w:type="dxa"/>
          </w:tcPr>
          <w:p w14:paraId="52E31330" w14:textId="047F9D96" w:rsidR="00435C14" w:rsidRDefault="0027180D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Finantsspetsialist Helen Ruberg</w:t>
            </w:r>
          </w:p>
        </w:tc>
      </w:tr>
    </w:tbl>
    <w:p w14:paraId="52E31332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7"/>
      <w:footerReference w:type="default" r:id="rId8"/>
      <w:headerReference w:type="first" r:id="rId9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B8D32" w14:textId="77777777" w:rsidR="00D93671" w:rsidRDefault="00D93671" w:rsidP="0058227E">
      <w:pPr>
        <w:spacing w:after="0" w:line="240" w:lineRule="auto"/>
      </w:pPr>
      <w:r>
        <w:separator/>
      </w:r>
    </w:p>
  </w:endnote>
  <w:endnote w:type="continuationSeparator" w:id="0">
    <w:p w14:paraId="4B5C2791" w14:textId="77777777" w:rsidR="00D93671" w:rsidRDefault="00D93671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3133A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772CF5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C9D4E" w14:textId="77777777" w:rsidR="00D93671" w:rsidRDefault="00D93671" w:rsidP="0058227E">
      <w:pPr>
        <w:spacing w:after="0" w:line="240" w:lineRule="auto"/>
      </w:pPr>
      <w:r>
        <w:separator/>
      </w:r>
    </w:p>
  </w:footnote>
  <w:footnote w:type="continuationSeparator" w:id="0">
    <w:p w14:paraId="68C0DB07" w14:textId="77777777" w:rsidR="00D93671" w:rsidRDefault="00D93671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31337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52E31339" w14:textId="27B52DF4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3133B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E31346" wp14:editId="52E31347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E3134C" w14:textId="4EEFD4EA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E31346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52E3134C" w14:textId="4EEFD4EA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2E3133C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52E3133D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E3133E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E3133F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E31340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E31341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E31342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E31343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E31344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E31345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7529895">
    <w:abstractNumId w:val="2"/>
  </w:num>
  <w:num w:numId="2" w16cid:durableId="1231381700">
    <w:abstractNumId w:val="3"/>
  </w:num>
  <w:num w:numId="3" w16cid:durableId="357514899">
    <w:abstractNumId w:val="1"/>
  </w:num>
  <w:num w:numId="4" w16cid:durableId="9258859">
    <w:abstractNumId w:val="0"/>
  </w:num>
  <w:num w:numId="5" w16cid:durableId="5469203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27EC"/>
    <w:rsid w:val="00030487"/>
    <w:rsid w:val="000820A3"/>
    <w:rsid w:val="000A706D"/>
    <w:rsid w:val="00105CE0"/>
    <w:rsid w:val="001640E7"/>
    <w:rsid w:val="001C5D78"/>
    <w:rsid w:val="001F4B34"/>
    <w:rsid w:val="00203FD3"/>
    <w:rsid w:val="00246A72"/>
    <w:rsid w:val="0027180D"/>
    <w:rsid w:val="002B1191"/>
    <w:rsid w:val="002D323D"/>
    <w:rsid w:val="003360B7"/>
    <w:rsid w:val="003568FE"/>
    <w:rsid w:val="003B62E0"/>
    <w:rsid w:val="00435C14"/>
    <w:rsid w:val="00480C46"/>
    <w:rsid w:val="0049397B"/>
    <w:rsid w:val="004A0794"/>
    <w:rsid w:val="004A5012"/>
    <w:rsid w:val="004E55FF"/>
    <w:rsid w:val="005027EC"/>
    <w:rsid w:val="0058227E"/>
    <w:rsid w:val="005B06A1"/>
    <w:rsid w:val="005F1F61"/>
    <w:rsid w:val="00603FA4"/>
    <w:rsid w:val="00606A7C"/>
    <w:rsid w:val="00646951"/>
    <w:rsid w:val="006F215E"/>
    <w:rsid w:val="006F7490"/>
    <w:rsid w:val="00731A71"/>
    <w:rsid w:val="00735947"/>
    <w:rsid w:val="00757FCF"/>
    <w:rsid w:val="007621EB"/>
    <w:rsid w:val="00772CF5"/>
    <w:rsid w:val="00780FC0"/>
    <w:rsid w:val="007B63D2"/>
    <w:rsid w:val="007C3E85"/>
    <w:rsid w:val="007D1DEE"/>
    <w:rsid w:val="007D227C"/>
    <w:rsid w:val="008C3218"/>
    <w:rsid w:val="008D4DA5"/>
    <w:rsid w:val="00917A1D"/>
    <w:rsid w:val="00940B98"/>
    <w:rsid w:val="009428D9"/>
    <w:rsid w:val="009D2727"/>
    <w:rsid w:val="00A357CC"/>
    <w:rsid w:val="00A43B52"/>
    <w:rsid w:val="00A70750"/>
    <w:rsid w:val="00AA1BB8"/>
    <w:rsid w:val="00AA5077"/>
    <w:rsid w:val="00AB0B37"/>
    <w:rsid w:val="00AF1DE6"/>
    <w:rsid w:val="00B811F7"/>
    <w:rsid w:val="00C27542"/>
    <w:rsid w:val="00C4063A"/>
    <w:rsid w:val="00CD0CFF"/>
    <w:rsid w:val="00D93671"/>
    <w:rsid w:val="00DB4C26"/>
    <w:rsid w:val="00E13B6E"/>
    <w:rsid w:val="00E26880"/>
    <w:rsid w:val="00E54079"/>
    <w:rsid w:val="00EA2011"/>
    <w:rsid w:val="00EB548E"/>
    <w:rsid w:val="00ED16E3"/>
    <w:rsid w:val="00EE41BE"/>
    <w:rsid w:val="00F77BE4"/>
    <w:rsid w:val="00F917B6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312F7"/>
  <w15:docId w15:val="{B8DE7EA3-BB6E-4711-950D-E69EB3089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  <w:style w:type="paragraph" w:customStyle="1" w:styleId="Default">
    <w:name w:val="Default"/>
    <w:rsid w:val="006F21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1366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Tapa Vald</cp:lastModifiedBy>
  <cp:revision>7</cp:revision>
  <cp:lastPrinted>2019-01-28T08:15:00Z</cp:lastPrinted>
  <dcterms:created xsi:type="dcterms:W3CDTF">2023-11-22T13:26:00Z</dcterms:created>
  <dcterms:modified xsi:type="dcterms:W3CDTF">2023-11-23T07:33:00Z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